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8CFB" w14:textId="3127F434" w:rsidR="00DD417B" w:rsidRPr="00DD417B" w:rsidRDefault="00DD417B" w:rsidP="00DD417B">
      <w:pPr>
        <w:rPr>
          <w:b/>
          <w:bCs/>
          <w:sz w:val="24"/>
          <w:szCs w:val="24"/>
        </w:rPr>
      </w:pPr>
      <w:r w:rsidRPr="00DD417B">
        <w:rPr>
          <w:b/>
          <w:bCs/>
          <w:sz w:val="24"/>
          <w:szCs w:val="24"/>
        </w:rPr>
        <w:t xml:space="preserve">Drama and Blue-Chip Docs from Austria succeed at MIPTV </w:t>
      </w:r>
    </w:p>
    <w:p w14:paraId="009B6935" w14:textId="77777777" w:rsidR="00DD417B" w:rsidRPr="00DD417B" w:rsidRDefault="00DD417B" w:rsidP="00DD417B">
      <w:pPr>
        <w:rPr>
          <w:sz w:val="22"/>
          <w:szCs w:val="22"/>
        </w:rPr>
      </w:pPr>
    </w:p>
    <w:p w14:paraId="651FB8A5" w14:textId="77777777" w:rsidR="00DD417B" w:rsidRPr="00DD417B" w:rsidRDefault="00DD417B" w:rsidP="00DD417B">
      <w:pPr>
        <w:spacing w:line="276" w:lineRule="auto"/>
        <w:rPr>
          <w:b/>
          <w:bCs/>
          <w:sz w:val="22"/>
          <w:szCs w:val="22"/>
        </w:rPr>
      </w:pPr>
      <w:r w:rsidRPr="00DD417B">
        <w:rPr>
          <w:b/>
          <w:bCs/>
          <w:sz w:val="22"/>
          <w:szCs w:val="22"/>
        </w:rPr>
        <w:t>ORF, ORF-Enterprise and Film Austria presented themselves jointly at the key content and program fair in southern France. High demand was again seen for ORF’s blue-chip UNIVERSUM Nature and History documentaries and TV-series.</w:t>
      </w:r>
    </w:p>
    <w:p w14:paraId="0CFB7A19" w14:textId="77777777" w:rsidR="00DD417B" w:rsidRPr="00DD417B" w:rsidRDefault="00DD417B" w:rsidP="00DD417B">
      <w:pPr>
        <w:spacing w:line="276" w:lineRule="auto"/>
        <w:rPr>
          <w:sz w:val="22"/>
          <w:szCs w:val="22"/>
        </w:rPr>
      </w:pPr>
    </w:p>
    <w:p w14:paraId="4047A23C" w14:textId="7F36D144" w:rsidR="00DD417B" w:rsidRDefault="00DD417B" w:rsidP="00DD417B">
      <w:pPr>
        <w:spacing w:line="276" w:lineRule="auto"/>
        <w:rPr>
          <w:sz w:val="22"/>
          <w:szCs w:val="22"/>
        </w:rPr>
      </w:pPr>
      <w:r w:rsidRPr="00DD417B">
        <w:rPr>
          <w:sz w:val="22"/>
          <w:szCs w:val="22"/>
        </w:rPr>
        <w:t>Cannes/Vienna – Over 5,000 visitors from 80 countries attended the cont</w:t>
      </w:r>
      <w:r w:rsidR="00043661">
        <w:rPr>
          <w:sz w:val="22"/>
          <w:szCs w:val="22"/>
        </w:rPr>
        <w:t>e</w:t>
      </w:r>
      <w:r w:rsidRPr="00DD417B">
        <w:rPr>
          <w:sz w:val="22"/>
          <w:szCs w:val="22"/>
        </w:rPr>
        <w:t>nt and program fair in search of fresh content. The top-class award-winning blue-chip documentaries from ORF’s UNIVERSUM strand, reaching audiences all over the globe, attracted a great deal of interest.</w:t>
      </w:r>
    </w:p>
    <w:p w14:paraId="3931395F" w14:textId="77777777" w:rsidR="00DD417B" w:rsidRDefault="00DD417B" w:rsidP="00DD417B">
      <w:pPr>
        <w:spacing w:line="276" w:lineRule="auto"/>
        <w:rPr>
          <w:sz w:val="22"/>
          <w:szCs w:val="22"/>
        </w:rPr>
      </w:pPr>
    </w:p>
    <w:p w14:paraId="7E2037E8" w14:textId="445087ED" w:rsidR="00DD417B" w:rsidRDefault="00DD417B" w:rsidP="00DD417B">
      <w:pPr>
        <w:pStyle w:val="Zitat"/>
        <w:spacing w:line="276" w:lineRule="auto"/>
        <w:rPr>
          <w:sz w:val="22"/>
          <w:szCs w:val="22"/>
        </w:rPr>
      </w:pPr>
      <w:r w:rsidRPr="00DD417B">
        <w:rPr>
          <w:sz w:val="22"/>
          <w:szCs w:val="22"/>
        </w:rPr>
        <w:t xml:space="preserve">“ORF productions have a double impact: they ensure considerable reach among the home audience as well as </w:t>
      </w:r>
      <w:r w:rsidR="00043661">
        <w:rPr>
          <w:sz w:val="22"/>
          <w:szCs w:val="22"/>
        </w:rPr>
        <w:t>attracting</w:t>
      </w:r>
      <w:r w:rsidRPr="00DD417B">
        <w:rPr>
          <w:sz w:val="22"/>
          <w:szCs w:val="22"/>
        </w:rPr>
        <w:t xml:space="preserve"> more and more viewers around the world. ORF-Enterprise rightly made a name for itself as a premium boutique for quality content with the multiple award-winning UNIVERSUM films and excellent entertainment,” sums up ORF-Enterprise CEO </w:t>
      </w:r>
      <w:r w:rsidRPr="00DD417B">
        <w:rPr>
          <w:b/>
          <w:bCs/>
          <w:sz w:val="22"/>
          <w:szCs w:val="22"/>
        </w:rPr>
        <w:t>Oliver Böhm</w:t>
      </w:r>
      <w:r w:rsidRPr="00DD417B">
        <w:rPr>
          <w:sz w:val="22"/>
          <w:szCs w:val="22"/>
        </w:rPr>
        <w:t>.</w:t>
      </w:r>
    </w:p>
    <w:p w14:paraId="70046AF1" w14:textId="74879782" w:rsidR="00DD417B" w:rsidRDefault="00DD417B" w:rsidP="00DD417B"/>
    <w:p w14:paraId="0902D863" w14:textId="1DCC9265" w:rsidR="00DD417B" w:rsidRDefault="00DD417B" w:rsidP="00DD417B">
      <w:pPr>
        <w:pStyle w:val="Zitat"/>
        <w:spacing w:line="276" w:lineRule="auto"/>
        <w:rPr>
          <w:sz w:val="22"/>
          <w:szCs w:val="22"/>
        </w:rPr>
      </w:pPr>
      <w:r w:rsidRPr="00DD417B">
        <w:rPr>
          <w:sz w:val="22"/>
          <w:szCs w:val="22"/>
        </w:rPr>
        <w:t>“The importance of personal contact in a competitive market has become evident after the pandemic years, when meetings were mostly held digitally. There is a</w:t>
      </w:r>
      <w:r w:rsidR="00043661">
        <w:rPr>
          <w:sz w:val="22"/>
          <w:szCs w:val="22"/>
        </w:rPr>
        <w:t xml:space="preserve"> </w:t>
      </w:r>
      <w:r w:rsidRPr="00DD417B">
        <w:rPr>
          <w:sz w:val="22"/>
          <w:szCs w:val="22"/>
        </w:rPr>
        <w:t xml:space="preserve">strong demand for high-quality Austrian productions from our best-selling genres factual and drama. We were more than happy to personally present our fresh line-up to our long-lasting partners again,” adds </w:t>
      </w:r>
      <w:r w:rsidRPr="00043661">
        <w:rPr>
          <w:b/>
          <w:bCs/>
          <w:sz w:val="22"/>
          <w:szCs w:val="22"/>
        </w:rPr>
        <w:t>Armin Luttenberger</w:t>
      </w:r>
      <w:r w:rsidRPr="00DD417B">
        <w:rPr>
          <w:sz w:val="22"/>
          <w:szCs w:val="22"/>
        </w:rPr>
        <w:t>, Head of Content Sales International at ORF-Enterprise.</w:t>
      </w:r>
    </w:p>
    <w:p w14:paraId="7D5922F1" w14:textId="5F9E6000" w:rsidR="00DD417B" w:rsidRDefault="00DD417B" w:rsidP="00DD417B"/>
    <w:p w14:paraId="787DB0CF" w14:textId="5EBFA979" w:rsidR="00DD417B" w:rsidRPr="009C75AF" w:rsidRDefault="00DD417B" w:rsidP="00DD417B">
      <w:pPr>
        <w:pStyle w:val="Zitat"/>
        <w:spacing w:line="276" w:lineRule="auto"/>
        <w:rPr>
          <w:sz w:val="22"/>
          <w:szCs w:val="22"/>
        </w:rPr>
      </w:pPr>
      <w:r w:rsidRPr="00DD417B">
        <w:rPr>
          <w:sz w:val="22"/>
          <w:szCs w:val="22"/>
        </w:rPr>
        <w:t xml:space="preserve">“Climate and environmental protection begin with an awareness of our natural treasures, our untouched scenic beauty and the endangered animal species. UNIVERSUM lives up to its responsibility to contribute to climate protection and is increasingly addressing the critical issues of pollution and climate. We want our nature films to provide an impetus for rethinking and to encourage viewers to behave in ways that conserve resources. The worldwide appeal of the UNIVERSUM documentaries contributes massively to spread this message,” summarizes Head of Natural History, ORF UNIVERSUM, </w:t>
      </w:r>
      <w:r w:rsidRPr="00043661">
        <w:rPr>
          <w:b/>
          <w:bCs/>
          <w:sz w:val="22"/>
          <w:szCs w:val="22"/>
        </w:rPr>
        <w:t>Gernot Lercher</w:t>
      </w:r>
      <w:r w:rsidRPr="00DD417B">
        <w:rPr>
          <w:sz w:val="22"/>
          <w:szCs w:val="22"/>
        </w:rPr>
        <w:t>.</w:t>
      </w:r>
    </w:p>
    <w:p w14:paraId="7CEB98C1" w14:textId="77777777" w:rsidR="00DD417B" w:rsidRPr="00DD417B" w:rsidRDefault="00DD417B" w:rsidP="00DD417B">
      <w:pPr>
        <w:spacing w:line="276" w:lineRule="auto"/>
        <w:rPr>
          <w:sz w:val="22"/>
          <w:szCs w:val="22"/>
        </w:rPr>
      </w:pPr>
    </w:p>
    <w:p w14:paraId="1CFB9B48" w14:textId="77777777" w:rsidR="00DD417B" w:rsidRPr="00DD417B" w:rsidRDefault="00DD417B" w:rsidP="00DD417B">
      <w:pPr>
        <w:spacing w:line="276" w:lineRule="auto"/>
        <w:rPr>
          <w:sz w:val="22"/>
          <w:szCs w:val="22"/>
        </w:rPr>
      </w:pPr>
    </w:p>
    <w:p w14:paraId="7B80D4B9" w14:textId="77777777" w:rsidR="00DD417B" w:rsidRPr="00043661" w:rsidRDefault="00DD417B" w:rsidP="00DD417B">
      <w:pPr>
        <w:spacing w:line="276" w:lineRule="auto"/>
        <w:rPr>
          <w:b/>
          <w:bCs/>
          <w:sz w:val="22"/>
          <w:szCs w:val="22"/>
        </w:rPr>
      </w:pPr>
      <w:r w:rsidRPr="00043661">
        <w:rPr>
          <w:b/>
          <w:bCs/>
          <w:sz w:val="22"/>
          <w:szCs w:val="22"/>
        </w:rPr>
        <w:t>Content Highlights from Austria travel the world</w:t>
      </w:r>
    </w:p>
    <w:p w14:paraId="186DA68F" w14:textId="77777777" w:rsidR="00DD417B" w:rsidRPr="00DD417B" w:rsidRDefault="00DD417B" w:rsidP="00DD417B">
      <w:pPr>
        <w:spacing w:line="276" w:lineRule="auto"/>
        <w:rPr>
          <w:sz w:val="22"/>
          <w:szCs w:val="22"/>
        </w:rPr>
      </w:pPr>
    </w:p>
    <w:p w14:paraId="419B7E69" w14:textId="3F3D3B76" w:rsidR="00DD417B" w:rsidRPr="00DD417B" w:rsidRDefault="00DD417B" w:rsidP="00DD417B">
      <w:pPr>
        <w:spacing w:line="276" w:lineRule="auto"/>
        <w:rPr>
          <w:sz w:val="22"/>
          <w:szCs w:val="22"/>
        </w:rPr>
      </w:pPr>
      <w:r w:rsidRPr="00DD417B">
        <w:rPr>
          <w:sz w:val="22"/>
          <w:szCs w:val="22"/>
        </w:rPr>
        <w:t xml:space="preserve">The  strong interest of the participants in the “UNIVERSUM Nature </w:t>
      </w:r>
      <w:proofErr w:type="spellStart"/>
      <w:r w:rsidRPr="00DD417B">
        <w:rPr>
          <w:sz w:val="22"/>
          <w:szCs w:val="22"/>
        </w:rPr>
        <w:t>Apéro</w:t>
      </w:r>
      <w:proofErr w:type="spellEnd"/>
      <w:r w:rsidRPr="00DD417B">
        <w:rPr>
          <w:sz w:val="22"/>
          <w:szCs w:val="22"/>
        </w:rPr>
        <w:t xml:space="preserve">” on the opening night of the fair was encouraging: new highlights such as “The Egg - Bursting Into Life”, “Colombia - Wild and Free”, “Hudson River Wild”, “Lake Tanganyika - Africa's Blue Heart”, “Life on the Wing - Miracle of Bird Migration”, “Slovenia - Where Nature Comes First” or – broadcasted on the occasion of the Soccer World Cup in Qatar – “Qatar – Pearls in the Sand” were presented to buyers and experts from all over the world for the very first time. </w:t>
      </w:r>
    </w:p>
    <w:p w14:paraId="054D6069" w14:textId="77777777" w:rsidR="00DD417B" w:rsidRPr="00DD417B" w:rsidRDefault="00DD417B" w:rsidP="00DD417B">
      <w:pPr>
        <w:spacing w:line="276" w:lineRule="auto"/>
        <w:rPr>
          <w:sz w:val="22"/>
          <w:szCs w:val="22"/>
        </w:rPr>
      </w:pPr>
    </w:p>
    <w:p w14:paraId="04783C98" w14:textId="5724D400" w:rsidR="00DD417B" w:rsidRPr="00DD417B" w:rsidRDefault="00DD417B" w:rsidP="00DD417B">
      <w:pPr>
        <w:spacing w:line="276" w:lineRule="auto"/>
        <w:rPr>
          <w:sz w:val="22"/>
          <w:szCs w:val="22"/>
        </w:rPr>
      </w:pPr>
      <w:r w:rsidRPr="00DD417B">
        <w:rPr>
          <w:sz w:val="22"/>
          <w:szCs w:val="22"/>
        </w:rPr>
        <w:lastRenderedPageBreak/>
        <w:t xml:space="preserve">Visitors to the joint </w:t>
      </w:r>
      <w:r w:rsidR="0087573E">
        <w:rPr>
          <w:sz w:val="22"/>
          <w:szCs w:val="22"/>
        </w:rPr>
        <w:t xml:space="preserve">booth </w:t>
      </w:r>
      <w:r w:rsidRPr="00DD417B">
        <w:rPr>
          <w:sz w:val="22"/>
          <w:szCs w:val="22"/>
        </w:rPr>
        <w:t xml:space="preserve">of ORF, ORF-Enterprise and Film Austria </w:t>
      </w:r>
      <w:r w:rsidR="0087573E">
        <w:rPr>
          <w:sz w:val="22"/>
          <w:szCs w:val="22"/>
        </w:rPr>
        <w:t xml:space="preserve">also </w:t>
      </w:r>
      <w:r w:rsidRPr="00DD417B">
        <w:rPr>
          <w:sz w:val="22"/>
          <w:szCs w:val="22"/>
        </w:rPr>
        <w:t>showed great interest in fictional content from Austria. “</w:t>
      </w:r>
      <w:proofErr w:type="spellStart"/>
      <w:r w:rsidRPr="00DD417B">
        <w:rPr>
          <w:sz w:val="22"/>
          <w:szCs w:val="22"/>
        </w:rPr>
        <w:t>Soko</w:t>
      </w:r>
      <w:proofErr w:type="spellEnd"/>
      <w:r w:rsidRPr="00DD417B">
        <w:rPr>
          <w:sz w:val="22"/>
          <w:szCs w:val="22"/>
        </w:rPr>
        <w:t xml:space="preserve"> </w:t>
      </w:r>
      <w:proofErr w:type="spellStart"/>
      <w:r w:rsidRPr="00DD417B">
        <w:rPr>
          <w:sz w:val="22"/>
          <w:szCs w:val="22"/>
        </w:rPr>
        <w:t>Kitzbuehel</w:t>
      </w:r>
      <w:proofErr w:type="spellEnd"/>
      <w:r w:rsidRPr="00DD417B">
        <w:rPr>
          <w:sz w:val="22"/>
          <w:szCs w:val="22"/>
        </w:rPr>
        <w:t>”, “</w:t>
      </w:r>
      <w:proofErr w:type="spellStart"/>
      <w:r w:rsidRPr="00DD417B">
        <w:rPr>
          <w:sz w:val="22"/>
          <w:szCs w:val="22"/>
        </w:rPr>
        <w:t>Tatort</w:t>
      </w:r>
      <w:proofErr w:type="spellEnd"/>
      <w:r w:rsidRPr="00DD417B">
        <w:rPr>
          <w:sz w:val="22"/>
          <w:szCs w:val="22"/>
        </w:rPr>
        <w:t xml:space="preserve">” and “Fast Forward” rank as international bestsellers, and the </w:t>
      </w:r>
      <w:r w:rsidR="0087573E">
        <w:rPr>
          <w:sz w:val="22"/>
          <w:szCs w:val="22"/>
        </w:rPr>
        <w:t>latest</w:t>
      </w:r>
      <w:r w:rsidRPr="00DD417B">
        <w:rPr>
          <w:sz w:val="22"/>
          <w:szCs w:val="22"/>
        </w:rPr>
        <w:t xml:space="preserve"> addition to the “</w:t>
      </w:r>
      <w:proofErr w:type="spellStart"/>
      <w:r w:rsidRPr="00DD417B">
        <w:rPr>
          <w:sz w:val="22"/>
          <w:szCs w:val="22"/>
        </w:rPr>
        <w:t>Soko</w:t>
      </w:r>
      <w:proofErr w:type="spellEnd"/>
      <w:r w:rsidRPr="00DD417B">
        <w:rPr>
          <w:sz w:val="22"/>
          <w:szCs w:val="22"/>
        </w:rPr>
        <w:t>”-family</w:t>
      </w:r>
      <w:r w:rsidR="0087573E">
        <w:rPr>
          <w:sz w:val="22"/>
          <w:szCs w:val="22"/>
        </w:rPr>
        <w:t xml:space="preserve">, </w:t>
      </w:r>
      <w:r w:rsidRPr="00DD417B">
        <w:rPr>
          <w:sz w:val="22"/>
          <w:szCs w:val="22"/>
        </w:rPr>
        <w:t>“</w:t>
      </w:r>
      <w:proofErr w:type="spellStart"/>
      <w:r w:rsidRPr="00DD417B">
        <w:rPr>
          <w:sz w:val="22"/>
          <w:szCs w:val="22"/>
        </w:rPr>
        <w:t>Soko</w:t>
      </w:r>
      <w:proofErr w:type="spellEnd"/>
      <w:r w:rsidRPr="00DD417B">
        <w:rPr>
          <w:sz w:val="22"/>
          <w:szCs w:val="22"/>
        </w:rPr>
        <w:t xml:space="preserve"> Linz”</w:t>
      </w:r>
      <w:r w:rsidR="0087573E">
        <w:rPr>
          <w:sz w:val="22"/>
          <w:szCs w:val="22"/>
        </w:rPr>
        <w:t xml:space="preserve">, </w:t>
      </w:r>
      <w:r w:rsidRPr="00DD417B">
        <w:rPr>
          <w:sz w:val="22"/>
          <w:szCs w:val="22"/>
        </w:rPr>
        <w:t>is introducing a new team of investigators</w:t>
      </w:r>
      <w:r w:rsidR="0087573E">
        <w:rPr>
          <w:sz w:val="22"/>
          <w:szCs w:val="22"/>
        </w:rPr>
        <w:t xml:space="preserve"> operating in a different environment</w:t>
      </w:r>
      <w:r w:rsidRPr="00DD417B">
        <w:rPr>
          <w:sz w:val="22"/>
          <w:szCs w:val="22"/>
        </w:rPr>
        <w:t>. These sales records not only prove the major appeal of ORF’s original stories, but they are also a strong stimulus for Austria as a production location.</w:t>
      </w:r>
    </w:p>
    <w:p w14:paraId="13B93949" w14:textId="77777777" w:rsidR="00DD417B" w:rsidRPr="00DD417B" w:rsidRDefault="00DD417B" w:rsidP="00DD417B">
      <w:pPr>
        <w:spacing w:line="276" w:lineRule="auto"/>
        <w:rPr>
          <w:sz w:val="22"/>
          <w:szCs w:val="22"/>
        </w:rPr>
      </w:pPr>
    </w:p>
    <w:p w14:paraId="69394E13" w14:textId="40B5105A" w:rsidR="00043661" w:rsidRPr="009C75AF" w:rsidRDefault="00043661" w:rsidP="00043661">
      <w:pPr>
        <w:pStyle w:val="Zitat"/>
        <w:spacing w:line="276" w:lineRule="auto"/>
        <w:rPr>
          <w:sz w:val="22"/>
          <w:szCs w:val="22"/>
        </w:rPr>
      </w:pPr>
      <w:r w:rsidRPr="00043661">
        <w:rPr>
          <w:sz w:val="22"/>
          <w:szCs w:val="22"/>
        </w:rPr>
        <w:t xml:space="preserve">“The joint presence of Film Austria with ORF and ORF-Enterprise underlines the quality content from </w:t>
      </w:r>
      <w:r w:rsidR="00D9590A" w:rsidRPr="00043661">
        <w:rPr>
          <w:sz w:val="22"/>
          <w:szCs w:val="22"/>
        </w:rPr>
        <w:t>Austria,</w:t>
      </w:r>
      <w:r w:rsidRPr="00043661">
        <w:rPr>
          <w:sz w:val="22"/>
          <w:szCs w:val="22"/>
        </w:rPr>
        <w:t xml:space="preserve"> and it is a great opportunity to introduce the world market to the creativity of Austrian producers,” says </w:t>
      </w:r>
      <w:r w:rsidRPr="00043661">
        <w:rPr>
          <w:b/>
          <w:bCs/>
          <w:sz w:val="22"/>
          <w:szCs w:val="22"/>
        </w:rPr>
        <w:t xml:space="preserve">Nikolaus </w:t>
      </w:r>
      <w:proofErr w:type="spellStart"/>
      <w:r w:rsidRPr="00043661">
        <w:rPr>
          <w:b/>
          <w:bCs/>
          <w:sz w:val="22"/>
          <w:szCs w:val="22"/>
        </w:rPr>
        <w:t>Wisiak</w:t>
      </w:r>
      <w:proofErr w:type="spellEnd"/>
      <w:r w:rsidRPr="00043661">
        <w:rPr>
          <w:sz w:val="22"/>
          <w:szCs w:val="22"/>
        </w:rPr>
        <w:t xml:space="preserve"> from the Austrian Producers' Association “Film Austria”, looking back at MIPTV 2022.</w:t>
      </w:r>
    </w:p>
    <w:p w14:paraId="38031494" w14:textId="77777777" w:rsidR="00043661" w:rsidRDefault="00043661" w:rsidP="00DD417B">
      <w:pPr>
        <w:spacing w:line="276" w:lineRule="auto"/>
        <w:rPr>
          <w:sz w:val="22"/>
          <w:szCs w:val="22"/>
        </w:rPr>
      </w:pPr>
    </w:p>
    <w:p w14:paraId="39106E34" w14:textId="77777777" w:rsidR="00DD417B" w:rsidRPr="00DD417B" w:rsidRDefault="00DD417B" w:rsidP="00DD417B">
      <w:pPr>
        <w:spacing w:line="276" w:lineRule="auto"/>
        <w:rPr>
          <w:sz w:val="22"/>
          <w:szCs w:val="22"/>
        </w:rPr>
      </w:pPr>
    </w:p>
    <w:p w14:paraId="466098C8" w14:textId="77777777" w:rsidR="00DD417B" w:rsidRPr="00043661" w:rsidRDefault="00DD417B" w:rsidP="00DD417B">
      <w:pPr>
        <w:spacing w:line="276" w:lineRule="auto"/>
        <w:rPr>
          <w:b/>
          <w:bCs/>
          <w:sz w:val="22"/>
          <w:szCs w:val="22"/>
        </w:rPr>
      </w:pPr>
      <w:r w:rsidRPr="00043661">
        <w:rPr>
          <w:b/>
          <w:bCs/>
          <w:sz w:val="22"/>
          <w:szCs w:val="22"/>
        </w:rPr>
        <w:t>From Austria into the whole world: the latest sales successes of ORF-Enterprise</w:t>
      </w:r>
    </w:p>
    <w:p w14:paraId="02D20CF9" w14:textId="62A5FC33" w:rsidR="00DD417B" w:rsidRPr="00DD417B" w:rsidRDefault="00043661" w:rsidP="00DD417B">
      <w:pPr>
        <w:spacing w:line="276" w:lineRule="auto"/>
        <w:rPr>
          <w:sz w:val="22"/>
          <w:szCs w:val="22"/>
        </w:rPr>
      </w:pPr>
      <w:r>
        <w:rPr>
          <w:sz w:val="22"/>
          <w:szCs w:val="22"/>
        </w:rPr>
        <w:br/>
      </w:r>
      <w:r w:rsidR="00DD417B" w:rsidRPr="00DD417B">
        <w:rPr>
          <w:sz w:val="22"/>
          <w:szCs w:val="22"/>
        </w:rPr>
        <w:t>The UNIVERSUM history documentary “Venus von Willendorf – The Naked Truth” was picked by YLE (Finland), while SVT (Sweden) and RTP (Portugal) selected the UNIVERSUM nature documentaries “Hudson River Wild” and “Colombia - Wild and Free”. In addition to other titles, the Portuguese pubcaster also licensed the documentary “Portugal - Wild Land on the Edge” – a film by filmmaker and now Head of ORF UNIVERSUM, Gernot Lercher. His latest work was also recently licensed by PBS (USA). TRT (Turkey) also acquired a package of nature documentaries from the top-class</w:t>
      </w:r>
      <w:r w:rsidR="00D9590A">
        <w:rPr>
          <w:sz w:val="22"/>
          <w:szCs w:val="22"/>
        </w:rPr>
        <w:t xml:space="preserve"> </w:t>
      </w:r>
      <w:r w:rsidR="00DD417B" w:rsidRPr="00DD417B">
        <w:rPr>
          <w:sz w:val="22"/>
          <w:szCs w:val="22"/>
        </w:rPr>
        <w:t>UNIVERSUM portfolio.</w:t>
      </w:r>
    </w:p>
    <w:p w14:paraId="4F48578A" w14:textId="77777777" w:rsidR="00DD417B" w:rsidRPr="00DD417B" w:rsidRDefault="00DD417B" w:rsidP="00DD417B">
      <w:pPr>
        <w:spacing w:line="276" w:lineRule="auto"/>
        <w:rPr>
          <w:sz w:val="22"/>
          <w:szCs w:val="22"/>
        </w:rPr>
      </w:pPr>
    </w:p>
    <w:p w14:paraId="255333FC" w14:textId="77777777" w:rsidR="00DD417B" w:rsidRPr="00DD417B" w:rsidRDefault="00DD417B" w:rsidP="00DD417B">
      <w:pPr>
        <w:spacing w:line="276" w:lineRule="auto"/>
        <w:rPr>
          <w:sz w:val="22"/>
          <w:szCs w:val="22"/>
        </w:rPr>
      </w:pPr>
      <w:r w:rsidRPr="00DD417B">
        <w:rPr>
          <w:sz w:val="22"/>
          <w:szCs w:val="22"/>
        </w:rPr>
        <w:t xml:space="preserve">Broadcaster KTO opted for classical concerts from Austria: with Handel's “Messiah”, “Schubert in </w:t>
      </w:r>
      <w:proofErr w:type="spellStart"/>
      <w:r w:rsidRPr="00DD417B">
        <w:rPr>
          <w:sz w:val="22"/>
          <w:szCs w:val="22"/>
        </w:rPr>
        <w:t>Stainz</w:t>
      </w:r>
      <w:proofErr w:type="spellEnd"/>
      <w:r w:rsidRPr="00DD417B">
        <w:rPr>
          <w:sz w:val="22"/>
          <w:szCs w:val="22"/>
        </w:rPr>
        <w:t xml:space="preserve">” and “Vespers of the Blessed Virgin” from the </w:t>
      </w:r>
      <w:proofErr w:type="spellStart"/>
      <w:r w:rsidRPr="00DD417B">
        <w:rPr>
          <w:sz w:val="22"/>
          <w:szCs w:val="22"/>
        </w:rPr>
        <w:t>styriarte</w:t>
      </w:r>
      <w:proofErr w:type="spellEnd"/>
      <w:r w:rsidRPr="00DD417B">
        <w:rPr>
          <w:sz w:val="22"/>
          <w:szCs w:val="22"/>
        </w:rPr>
        <w:t xml:space="preserve"> Festival, three musical highlights from Austria are going to France.</w:t>
      </w:r>
    </w:p>
    <w:p w14:paraId="03FE15C7" w14:textId="77777777" w:rsidR="00DD417B" w:rsidRPr="00DD417B" w:rsidRDefault="00DD417B" w:rsidP="00DD417B">
      <w:pPr>
        <w:spacing w:line="276" w:lineRule="auto"/>
        <w:rPr>
          <w:sz w:val="22"/>
          <w:szCs w:val="22"/>
        </w:rPr>
      </w:pPr>
    </w:p>
    <w:p w14:paraId="4B8197DC" w14:textId="336C9412" w:rsidR="00AE4156" w:rsidRPr="00DD417B" w:rsidRDefault="00DD417B" w:rsidP="00DD417B">
      <w:pPr>
        <w:spacing w:line="276" w:lineRule="auto"/>
        <w:rPr>
          <w:sz w:val="22"/>
          <w:szCs w:val="22"/>
        </w:rPr>
      </w:pPr>
      <w:r w:rsidRPr="00DD417B">
        <w:rPr>
          <w:sz w:val="22"/>
          <w:szCs w:val="22"/>
        </w:rPr>
        <w:t>The recent sales successes of “</w:t>
      </w:r>
      <w:proofErr w:type="spellStart"/>
      <w:r w:rsidRPr="00DD417B">
        <w:rPr>
          <w:sz w:val="22"/>
          <w:szCs w:val="22"/>
        </w:rPr>
        <w:t>Soko</w:t>
      </w:r>
      <w:proofErr w:type="spellEnd"/>
      <w:r w:rsidRPr="00DD417B">
        <w:rPr>
          <w:sz w:val="22"/>
          <w:szCs w:val="22"/>
        </w:rPr>
        <w:t xml:space="preserve"> </w:t>
      </w:r>
      <w:proofErr w:type="spellStart"/>
      <w:r w:rsidRPr="00DD417B">
        <w:rPr>
          <w:sz w:val="22"/>
          <w:szCs w:val="22"/>
        </w:rPr>
        <w:t>Kitzbuehel</w:t>
      </w:r>
      <w:proofErr w:type="spellEnd"/>
      <w:r w:rsidRPr="00DD417B">
        <w:rPr>
          <w:sz w:val="22"/>
          <w:szCs w:val="22"/>
        </w:rPr>
        <w:t xml:space="preserve">” to Spain (AMC, </w:t>
      </w:r>
      <w:proofErr w:type="spellStart"/>
      <w:r w:rsidRPr="00DD417B">
        <w:rPr>
          <w:sz w:val="22"/>
          <w:szCs w:val="22"/>
        </w:rPr>
        <w:t>Atresmedia</w:t>
      </w:r>
      <w:proofErr w:type="spellEnd"/>
      <w:r w:rsidRPr="00DD417B">
        <w:rPr>
          <w:sz w:val="22"/>
          <w:szCs w:val="22"/>
        </w:rPr>
        <w:t>), France (Canal+)</w:t>
      </w:r>
      <w:r w:rsidR="00D9590A">
        <w:rPr>
          <w:sz w:val="22"/>
          <w:szCs w:val="22"/>
        </w:rPr>
        <w:t xml:space="preserve">, Germany (Sky), </w:t>
      </w:r>
      <w:r w:rsidRPr="00DD417B">
        <w:rPr>
          <w:sz w:val="22"/>
          <w:szCs w:val="22"/>
        </w:rPr>
        <w:t xml:space="preserve">and Switzerland (RTS) are complemented by a large content package licensed by </w:t>
      </w:r>
      <w:proofErr w:type="spellStart"/>
      <w:r w:rsidRPr="00DD417B">
        <w:rPr>
          <w:sz w:val="22"/>
          <w:szCs w:val="22"/>
        </w:rPr>
        <w:t>Olympusat</w:t>
      </w:r>
      <w:proofErr w:type="spellEnd"/>
      <w:r w:rsidRPr="00DD417B">
        <w:rPr>
          <w:sz w:val="22"/>
          <w:szCs w:val="22"/>
        </w:rPr>
        <w:t xml:space="preserve"> (USA). This means that further seasons of “Suburbia - Women on the Edge”, “Fast Forward” and “Walking on Sunshine” - amongst other fiction highlights - found their way across the Atlantic.</w:t>
      </w:r>
    </w:p>
    <w:p w14:paraId="386A8BA4" w14:textId="77777777" w:rsidR="00043661" w:rsidRDefault="00043661" w:rsidP="00DD417B">
      <w:pPr>
        <w:spacing w:after="160" w:line="276" w:lineRule="auto"/>
        <w:rPr>
          <w:rFonts w:eastAsia="Calibri"/>
          <w:b/>
          <w:bCs/>
          <w:sz w:val="22"/>
          <w:szCs w:val="22"/>
        </w:rPr>
      </w:pPr>
    </w:p>
    <w:p w14:paraId="5EAF458A" w14:textId="6D217AA2" w:rsidR="00D805BB" w:rsidRPr="00DD417B" w:rsidRDefault="00D805BB" w:rsidP="00DD417B">
      <w:pPr>
        <w:spacing w:after="160" w:line="276" w:lineRule="auto"/>
        <w:rPr>
          <w:rFonts w:eastAsia="Calibri"/>
          <w:b/>
          <w:bCs/>
          <w:sz w:val="22"/>
          <w:szCs w:val="22"/>
        </w:rPr>
      </w:pPr>
      <w:r w:rsidRPr="00DD417B">
        <w:rPr>
          <w:rFonts w:eastAsia="Calibri"/>
          <w:b/>
          <w:bCs/>
          <w:sz w:val="22"/>
          <w:szCs w:val="22"/>
        </w:rPr>
        <w:t>About ORF-Enterprise</w:t>
      </w:r>
    </w:p>
    <w:p w14:paraId="050BB260" w14:textId="03AC560F" w:rsidR="00D805BB" w:rsidRPr="00DD417B" w:rsidRDefault="00D805BB" w:rsidP="00DD417B">
      <w:pPr>
        <w:spacing w:after="160" w:line="276" w:lineRule="auto"/>
        <w:rPr>
          <w:rFonts w:eastAsia="Calibri"/>
          <w:sz w:val="22"/>
          <w:szCs w:val="22"/>
        </w:rPr>
      </w:pPr>
      <w:r w:rsidRPr="00DD417B">
        <w:rPr>
          <w:rFonts w:eastAsia="Calibri"/>
          <w:sz w:val="22"/>
          <w:szCs w:val="22"/>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DD417B">
        <w:rPr>
          <w:rFonts w:eastAsia="Calibri"/>
          <w:sz w:val="22"/>
          <w:szCs w:val="22"/>
        </w:rPr>
        <w:t>Hitradio</w:t>
      </w:r>
      <w:proofErr w:type="spellEnd"/>
      <w:r w:rsidRPr="00DD417B">
        <w:rPr>
          <w:rFonts w:eastAsia="Calibri"/>
          <w:sz w:val="22"/>
          <w:szCs w:val="22"/>
        </w:rPr>
        <w:t xml:space="preserve"> Ö3, radio FM4), the print magazine ORF </w:t>
      </w:r>
      <w:proofErr w:type="spellStart"/>
      <w:r w:rsidRPr="00DD417B">
        <w:rPr>
          <w:rFonts w:eastAsia="Calibri"/>
          <w:sz w:val="22"/>
          <w:szCs w:val="22"/>
        </w:rPr>
        <w:t>nachlese</w:t>
      </w:r>
      <w:proofErr w:type="spellEnd"/>
      <w:r w:rsidRPr="00DD417B">
        <w:rPr>
          <w:rFonts w:eastAsia="Calibri"/>
          <w:sz w:val="22"/>
          <w:szCs w:val="22"/>
        </w:rPr>
        <w:t>, the entire digital output on ORF.at, ORF-</w:t>
      </w:r>
      <w:proofErr w:type="spellStart"/>
      <w:r w:rsidRPr="00DD417B">
        <w:rPr>
          <w:rFonts w:eastAsia="Calibri"/>
          <w:sz w:val="22"/>
          <w:szCs w:val="22"/>
        </w:rPr>
        <w:t>TVthek</w:t>
      </w:r>
      <w:proofErr w:type="spellEnd"/>
      <w:r w:rsidRPr="00DD417B">
        <w:rPr>
          <w:rFonts w:eastAsia="Calibri"/>
          <w:sz w:val="22"/>
          <w:szCs w:val="22"/>
        </w:rPr>
        <w:t xml:space="preserve"> and ORF-</w:t>
      </w:r>
      <w:proofErr w:type="spellStart"/>
      <w:r w:rsidRPr="00DD417B">
        <w:rPr>
          <w:rFonts w:eastAsia="Calibri"/>
          <w:sz w:val="22"/>
          <w:szCs w:val="22"/>
        </w:rPr>
        <w:t>Radiothek</w:t>
      </w:r>
      <w:proofErr w:type="spellEnd"/>
      <w:r w:rsidRPr="00DD417B">
        <w:rPr>
          <w:rFonts w:eastAsia="Calibri"/>
          <w:sz w:val="22"/>
          <w:szCs w:val="22"/>
        </w:rPr>
        <w:t xml:space="preserve"> as well as ORF TELETEXT. The Content Sales International and Licensing and Media </w:t>
      </w:r>
      <w:proofErr w:type="spellStart"/>
      <w:r w:rsidRPr="00DD417B">
        <w:rPr>
          <w:rFonts w:eastAsia="Calibri"/>
          <w:sz w:val="22"/>
          <w:szCs w:val="22"/>
        </w:rPr>
        <w:t>Cooperations</w:t>
      </w:r>
      <w:proofErr w:type="spellEnd"/>
      <w:r w:rsidRPr="00DD417B">
        <w:rPr>
          <w:rFonts w:eastAsia="Calibri"/>
          <w:sz w:val="22"/>
          <w:szCs w:val="22"/>
        </w:rPr>
        <w:t xml:space="preserve"> division </w:t>
      </w:r>
      <w:proofErr w:type="spellStart"/>
      <w:r w:rsidRPr="00DD417B">
        <w:rPr>
          <w:rFonts w:eastAsia="Calibri"/>
          <w:sz w:val="22"/>
          <w:szCs w:val="22"/>
        </w:rPr>
        <w:t>licences</w:t>
      </w:r>
      <w:proofErr w:type="spellEnd"/>
      <w:r w:rsidRPr="00DD417B">
        <w:rPr>
          <w:rFonts w:eastAsia="Calibri"/>
          <w:sz w:val="22"/>
          <w:szCs w:val="22"/>
        </w:rPr>
        <w:t xml:space="preserve"> ORF content and brands worldwide. ORF-Enterprise operates its own music publishing house ORF-Enterprise </w:t>
      </w:r>
      <w:proofErr w:type="spellStart"/>
      <w:r w:rsidRPr="00DD417B">
        <w:rPr>
          <w:rFonts w:eastAsia="Calibri"/>
          <w:sz w:val="22"/>
          <w:szCs w:val="22"/>
        </w:rPr>
        <w:t>Musikverlag</w:t>
      </w:r>
      <w:proofErr w:type="spellEnd"/>
      <w:r w:rsidRPr="00DD417B">
        <w:rPr>
          <w:rFonts w:eastAsia="Calibri"/>
          <w:sz w:val="22"/>
          <w:szCs w:val="22"/>
        </w:rPr>
        <w:t xml:space="preserve"> as well as its own record label. The company is the national representative of leading international creative festivals such as </w:t>
      </w:r>
      <w:r w:rsidRPr="00DD417B">
        <w:rPr>
          <w:rFonts w:eastAsia="Calibri"/>
          <w:sz w:val="22"/>
          <w:szCs w:val="22"/>
        </w:rPr>
        <w:lastRenderedPageBreak/>
        <w:t xml:space="preserve">Cannes Lions International Festival of Creativity and </w:t>
      </w:r>
      <w:proofErr w:type="spellStart"/>
      <w:r w:rsidRPr="00DD417B">
        <w:rPr>
          <w:rFonts w:eastAsia="Calibri"/>
          <w:sz w:val="22"/>
          <w:szCs w:val="22"/>
        </w:rPr>
        <w:t>organiser</w:t>
      </w:r>
      <w:proofErr w:type="spellEnd"/>
      <w:r w:rsidRPr="00DD417B">
        <w:rPr>
          <w:rFonts w:eastAsia="Calibri"/>
          <w:sz w:val="22"/>
          <w:szCs w:val="22"/>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DD417B">
        <w:rPr>
          <w:rFonts w:eastAsia="Calibri"/>
          <w:sz w:val="22"/>
          <w:szCs w:val="22"/>
        </w:rPr>
        <w:t>nachlese</w:t>
      </w:r>
      <w:proofErr w:type="spellEnd"/>
      <w:r w:rsidRPr="00DD417B">
        <w:rPr>
          <w:rFonts w:eastAsia="Calibri"/>
          <w:sz w:val="22"/>
          <w:szCs w:val="22"/>
        </w:rPr>
        <w:t xml:space="preserve">). ORF-Enterprise is a 100 percent subsidiary of the ORF media group. More information at </w:t>
      </w:r>
      <w:hyperlink r:id="rId6" w:history="1">
        <w:r w:rsidRPr="00DD417B">
          <w:rPr>
            <w:rStyle w:val="Hyperlink"/>
            <w:rFonts w:eastAsia="Calibri"/>
            <w:sz w:val="22"/>
            <w:szCs w:val="22"/>
          </w:rPr>
          <w:t>https://enterprise.ORF.at</w:t>
        </w:r>
      </w:hyperlink>
      <w:r w:rsidRPr="00DD417B">
        <w:rPr>
          <w:rFonts w:eastAsia="Calibri"/>
          <w:sz w:val="22"/>
          <w:szCs w:val="22"/>
        </w:rPr>
        <w:t xml:space="preserve">, </w:t>
      </w:r>
      <w:hyperlink r:id="rId7" w:history="1">
        <w:r w:rsidRPr="00DD417B">
          <w:rPr>
            <w:rStyle w:val="Hyperlink"/>
            <w:rFonts w:eastAsia="Calibri"/>
            <w:sz w:val="22"/>
            <w:szCs w:val="22"/>
          </w:rPr>
          <w:t>https://contentsales.ORF.at</w:t>
        </w:r>
      </w:hyperlink>
      <w:r w:rsidRPr="00DD417B">
        <w:rPr>
          <w:rFonts w:eastAsia="Calibri"/>
          <w:sz w:val="22"/>
          <w:szCs w:val="22"/>
        </w:rPr>
        <w:t xml:space="preserve"> and </w:t>
      </w:r>
      <w:hyperlink r:id="rId8" w:history="1">
        <w:r w:rsidRPr="00DD417B">
          <w:rPr>
            <w:rFonts w:eastAsia="Calibri"/>
            <w:color w:val="0563C1"/>
            <w:sz w:val="22"/>
            <w:szCs w:val="22"/>
            <w:u w:val="single"/>
          </w:rPr>
          <w:t>https://musikverlag.ORF.at</w:t>
        </w:r>
      </w:hyperlink>
      <w:r w:rsidR="0057235E">
        <w:rPr>
          <w:rFonts w:eastAsia="Calibri"/>
          <w:color w:val="0563C1"/>
          <w:sz w:val="22"/>
          <w:szCs w:val="22"/>
          <w:u w:val="single"/>
        </w:rPr>
        <w:t>.</w:t>
      </w:r>
    </w:p>
    <w:p w14:paraId="2CC6CE4A" w14:textId="77777777" w:rsidR="00D805BB" w:rsidRPr="00DD417B" w:rsidRDefault="00D805BB" w:rsidP="00DD417B">
      <w:pPr>
        <w:spacing w:after="160" w:line="276" w:lineRule="auto"/>
        <w:rPr>
          <w:rFonts w:eastAsia="Calibri"/>
          <w:sz w:val="22"/>
          <w:szCs w:val="22"/>
        </w:rPr>
      </w:pPr>
    </w:p>
    <w:p w14:paraId="61E4B650" w14:textId="016A8010" w:rsidR="00D805BB" w:rsidRDefault="00D805BB" w:rsidP="00DD417B">
      <w:pPr>
        <w:spacing w:after="160" w:line="276" w:lineRule="auto"/>
        <w:rPr>
          <w:sz w:val="22"/>
          <w:szCs w:val="22"/>
        </w:rPr>
      </w:pPr>
      <w:r w:rsidRPr="00DD417B">
        <w:rPr>
          <w:rFonts w:eastAsia="Calibri"/>
          <w:sz w:val="22"/>
          <w:szCs w:val="22"/>
        </w:rPr>
        <w:t xml:space="preserve">Please find pictures for further use via this link: </w:t>
      </w:r>
      <w:hyperlink r:id="rId9" w:history="1">
        <w:r w:rsidR="0057235E" w:rsidRPr="00082D42">
          <w:rPr>
            <w:rStyle w:val="Hyperlink"/>
            <w:sz w:val="22"/>
            <w:szCs w:val="22"/>
          </w:rPr>
          <w:t>https://cloud.orf.at/index.php/s/qkNtWHLrFZSPq7x</w:t>
        </w:r>
      </w:hyperlink>
    </w:p>
    <w:p w14:paraId="07FDADFF" w14:textId="77777777" w:rsidR="0057235E" w:rsidRPr="00DD417B" w:rsidRDefault="0057235E" w:rsidP="00DD417B">
      <w:pPr>
        <w:spacing w:after="160" w:line="276" w:lineRule="auto"/>
        <w:rPr>
          <w:sz w:val="22"/>
          <w:szCs w:val="22"/>
        </w:rPr>
      </w:pPr>
    </w:p>
    <w:p w14:paraId="5DE84BCE" w14:textId="77777777" w:rsidR="00AE4156" w:rsidRPr="00DD417B" w:rsidRDefault="00AE4156" w:rsidP="00DD417B">
      <w:pPr>
        <w:spacing w:line="276" w:lineRule="auto"/>
        <w:rPr>
          <w:sz w:val="22"/>
          <w:szCs w:val="22"/>
        </w:rPr>
      </w:pPr>
    </w:p>
    <w:p w14:paraId="6831ADF0" w14:textId="77777777" w:rsidR="00AE4156" w:rsidRPr="00DD417B" w:rsidRDefault="00AE4156" w:rsidP="00DD417B">
      <w:pPr>
        <w:spacing w:line="276" w:lineRule="auto"/>
        <w:rPr>
          <w:sz w:val="22"/>
          <w:szCs w:val="22"/>
        </w:rPr>
      </w:pPr>
    </w:p>
    <w:sectPr w:rsidR="00AE4156" w:rsidRPr="00DD417B" w:rsidSect="0078154A">
      <w:footerReference w:type="default" r:id="rId10"/>
      <w:pgSz w:w="11900" w:h="16840"/>
      <w:pgMar w:top="1417" w:right="254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1AE3" w14:textId="77777777" w:rsidR="0066491F" w:rsidRDefault="0066491F" w:rsidP="00800F56">
      <w:r>
        <w:separator/>
      </w:r>
    </w:p>
  </w:endnote>
  <w:endnote w:type="continuationSeparator" w:id="0">
    <w:p w14:paraId="74B93298" w14:textId="77777777" w:rsidR="0066491F" w:rsidRDefault="0066491F" w:rsidP="0080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AF09" w14:textId="5043371E" w:rsidR="00800F56" w:rsidRPr="00800F56" w:rsidRDefault="00800F56" w:rsidP="006C3D11">
    <w:pPr>
      <w:pStyle w:val="Fuzeile"/>
      <w:spacing w:line="276" w:lineRule="auto"/>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D459" w14:textId="77777777" w:rsidR="0066491F" w:rsidRDefault="0066491F" w:rsidP="00800F56">
      <w:r>
        <w:separator/>
      </w:r>
    </w:p>
  </w:footnote>
  <w:footnote w:type="continuationSeparator" w:id="0">
    <w:p w14:paraId="14432EB2" w14:textId="77777777" w:rsidR="0066491F" w:rsidRDefault="0066491F" w:rsidP="00800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D6"/>
    <w:rsid w:val="00040F1D"/>
    <w:rsid w:val="00043661"/>
    <w:rsid w:val="000A4390"/>
    <w:rsid w:val="000E42E4"/>
    <w:rsid w:val="000F6005"/>
    <w:rsid w:val="00105071"/>
    <w:rsid w:val="00115B6E"/>
    <w:rsid w:val="0013596F"/>
    <w:rsid w:val="001958A7"/>
    <w:rsid w:val="001D4970"/>
    <w:rsid w:val="001E607C"/>
    <w:rsid w:val="00225EC3"/>
    <w:rsid w:val="00227790"/>
    <w:rsid w:val="00234624"/>
    <w:rsid w:val="002572DF"/>
    <w:rsid w:val="00273543"/>
    <w:rsid w:val="0027744D"/>
    <w:rsid w:val="002A1341"/>
    <w:rsid w:val="002D68CC"/>
    <w:rsid w:val="00303774"/>
    <w:rsid w:val="00342119"/>
    <w:rsid w:val="00344FD4"/>
    <w:rsid w:val="003604DD"/>
    <w:rsid w:val="00372FA7"/>
    <w:rsid w:val="003941F2"/>
    <w:rsid w:val="00403565"/>
    <w:rsid w:val="0042366B"/>
    <w:rsid w:val="004615D1"/>
    <w:rsid w:val="004955A7"/>
    <w:rsid w:val="004A34A0"/>
    <w:rsid w:val="004A3A05"/>
    <w:rsid w:val="00520724"/>
    <w:rsid w:val="005244BA"/>
    <w:rsid w:val="00546F7E"/>
    <w:rsid w:val="0056001B"/>
    <w:rsid w:val="0057235E"/>
    <w:rsid w:val="005B0BB1"/>
    <w:rsid w:val="006026C4"/>
    <w:rsid w:val="0060643C"/>
    <w:rsid w:val="00616904"/>
    <w:rsid w:val="0064645D"/>
    <w:rsid w:val="0066491F"/>
    <w:rsid w:val="00687EA1"/>
    <w:rsid w:val="00690DEB"/>
    <w:rsid w:val="006C3D11"/>
    <w:rsid w:val="006D2A2E"/>
    <w:rsid w:val="006F1CBC"/>
    <w:rsid w:val="007058E4"/>
    <w:rsid w:val="007310B8"/>
    <w:rsid w:val="00745F37"/>
    <w:rsid w:val="00752099"/>
    <w:rsid w:val="00760C37"/>
    <w:rsid w:val="0078154A"/>
    <w:rsid w:val="007B6F9C"/>
    <w:rsid w:val="007F2CD6"/>
    <w:rsid w:val="007F6693"/>
    <w:rsid w:val="00800F56"/>
    <w:rsid w:val="00806D6B"/>
    <w:rsid w:val="00816C2D"/>
    <w:rsid w:val="008273BB"/>
    <w:rsid w:val="00861313"/>
    <w:rsid w:val="00866D0C"/>
    <w:rsid w:val="0087573E"/>
    <w:rsid w:val="00894D50"/>
    <w:rsid w:val="008A1C92"/>
    <w:rsid w:val="008E1938"/>
    <w:rsid w:val="00947258"/>
    <w:rsid w:val="009A590A"/>
    <w:rsid w:val="009C0F01"/>
    <w:rsid w:val="00A316E6"/>
    <w:rsid w:val="00A40341"/>
    <w:rsid w:val="00AD0BAA"/>
    <w:rsid w:val="00AE3EE4"/>
    <w:rsid w:val="00AE4156"/>
    <w:rsid w:val="00B32E04"/>
    <w:rsid w:val="00B46A29"/>
    <w:rsid w:val="00B6446B"/>
    <w:rsid w:val="00C357A1"/>
    <w:rsid w:val="00CA6DAA"/>
    <w:rsid w:val="00CF3D56"/>
    <w:rsid w:val="00D27F10"/>
    <w:rsid w:val="00D40CC2"/>
    <w:rsid w:val="00D74FFE"/>
    <w:rsid w:val="00D805BB"/>
    <w:rsid w:val="00D82C01"/>
    <w:rsid w:val="00D8343C"/>
    <w:rsid w:val="00D9590A"/>
    <w:rsid w:val="00DD417B"/>
    <w:rsid w:val="00E06DB5"/>
    <w:rsid w:val="00E544B8"/>
    <w:rsid w:val="00E673C7"/>
    <w:rsid w:val="00E93D71"/>
    <w:rsid w:val="00F228BD"/>
    <w:rsid w:val="00F32CC1"/>
    <w:rsid w:val="00F744FA"/>
    <w:rsid w:val="00F90DE2"/>
    <w:rsid w:val="00F92AEF"/>
    <w:rsid w:val="00FA5D0B"/>
    <w:rsid w:val="00FD647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4E092C"/>
  <w14:defaultImageDpi w14:val="300"/>
  <w15:chartTrackingRefBased/>
  <w15:docId w15:val="{766984E4-9450-294F-A113-35D3BA79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615D1"/>
    <w:pPr>
      <w:spacing w:line="360" w:lineRule="auto"/>
    </w:pPr>
  </w:style>
  <w:style w:type="paragraph" w:styleId="berschrift1">
    <w:name w:val="heading 1"/>
    <w:aliases w:val="Headline"/>
    <w:basedOn w:val="Standard"/>
    <w:next w:val="Standard"/>
    <w:link w:val="berschrift1Zchn"/>
    <w:uiPriority w:val="9"/>
    <w:qFormat/>
    <w:rsid w:val="004615D1"/>
    <w:pPr>
      <w:keepNext/>
      <w:keepLines/>
      <w:spacing w:before="240"/>
      <w:outlineLvl w:val="0"/>
    </w:pPr>
    <w:rPr>
      <w:rFonts w:eastAsiaTheme="majorEastAsia" w:cstheme="majorBidi"/>
      <w:b/>
      <w:bCs/>
      <w:color w:val="FF0000"/>
      <w:sz w:val="32"/>
      <w:szCs w:val="32"/>
    </w:rPr>
  </w:style>
  <w:style w:type="paragraph" w:styleId="berschrift2">
    <w:name w:val="heading 2"/>
    <w:aliases w:val="SubHeadline"/>
    <w:basedOn w:val="Standard"/>
    <w:next w:val="Standard"/>
    <w:link w:val="berschrift2Zchn"/>
    <w:uiPriority w:val="9"/>
    <w:unhideWhenUsed/>
    <w:qFormat/>
    <w:rsid w:val="00F90DE2"/>
    <w:pPr>
      <w:keepNext/>
      <w:keepLines/>
      <w:spacing w:before="40"/>
      <w:outlineLvl w:val="1"/>
    </w:pPr>
    <w:rPr>
      <w:rFonts w:eastAsiaTheme="majorEastAsia" w:cstheme="majorBidi"/>
      <w:b/>
      <w:bCs/>
      <w:color w:val="000000" w:themeColor="text1"/>
      <w:spacing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F56"/>
    <w:pPr>
      <w:tabs>
        <w:tab w:val="center" w:pos="4536"/>
        <w:tab w:val="right" w:pos="9072"/>
      </w:tabs>
    </w:pPr>
  </w:style>
  <w:style w:type="character" w:customStyle="1" w:styleId="KopfzeileZchn">
    <w:name w:val="Kopfzeile Zchn"/>
    <w:basedOn w:val="Absatz-Standardschriftart"/>
    <w:link w:val="Kopfzeile"/>
    <w:uiPriority w:val="99"/>
    <w:rsid w:val="00800F56"/>
    <w:rPr>
      <w:lang w:val="en-US"/>
    </w:rPr>
  </w:style>
  <w:style w:type="paragraph" w:styleId="Fuzeile">
    <w:name w:val="footer"/>
    <w:basedOn w:val="Standard"/>
    <w:link w:val="FuzeileZchn"/>
    <w:uiPriority w:val="99"/>
    <w:unhideWhenUsed/>
    <w:rsid w:val="00800F56"/>
    <w:pPr>
      <w:tabs>
        <w:tab w:val="center" w:pos="4536"/>
        <w:tab w:val="right" w:pos="9072"/>
      </w:tabs>
    </w:pPr>
  </w:style>
  <w:style w:type="character" w:customStyle="1" w:styleId="FuzeileZchn">
    <w:name w:val="Fußzeile Zchn"/>
    <w:basedOn w:val="Absatz-Standardschriftart"/>
    <w:link w:val="Fuzeile"/>
    <w:uiPriority w:val="99"/>
    <w:rsid w:val="00800F56"/>
    <w:rPr>
      <w:lang w:val="en-US"/>
    </w:rPr>
  </w:style>
  <w:style w:type="character" w:customStyle="1" w:styleId="berschrift1Zchn">
    <w:name w:val="Überschrift 1 Zchn"/>
    <w:aliases w:val="Headline Zchn"/>
    <w:basedOn w:val="Absatz-Standardschriftart"/>
    <w:link w:val="berschrift1"/>
    <w:uiPriority w:val="9"/>
    <w:rsid w:val="004615D1"/>
    <w:rPr>
      <w:rFonts w:eastAsiaTheme="majorEastAsia" w:cstheme="majorBidi"/>
      <w:b/>
      <w:bCs/>
      <w:color w:val="FF0000"/>
      <w:sz w:val="32"/>
      <w:szCs w:val="32"/>
      <w:lang w:val="en-US"/>
    </w:rPr>
  </w:style>
  <w:style w:type="character" w:customStyle="1" w:styleId="berschrift2Zchn">
    <w:name w:val="Überschrift 2 Zchn"/>
    <w:aliases w:val="SubHeadline Zchn"/>
    <w:basedOn w:val="Absatz-Standardschriftart"/>
    <w:link w:val="berschrift2"/>
    <w:uiPriority w:val="9"/>
    <w:rsid w:val="00F90DE2"/>
    <w:rPr>
      <w:rFonts w:eastAsiaTheme="majorEastAsia" w:cstheme="majorBidi"/>
      <w:b/>
      <w:bCs/>
      <w:color w:val="000000" w:themeColor="text1"/>
      <w:spacing w:val="20"/>
      <w:szCs w:val="26"/>
      <w:lang w:val="en-US"/>
    </w:rPr>
  </w:style>
  <w:style w:type="paragraph" w:styleId="Titel">
    <w:name w:val="Title"/>
    <w:aliases w:val="Zwischentitel"/>
    <w:basedOn w:val="Standard"/>
    <w:next w:val="Standard"/>
    <w:link w:val="TitelZchn"/>
    <w:uiPriority w:val="10"/>
    <w:qFormat/>
    <w:rsid w:val="00D27F10"/>
    <w:pPr>
      <w:contextualSpacing/>
    </w:pPr>
    <w:rPr>
      <w:rFonts w:eastAsiaTheme="majorEastAsia" w:cstheme="majorBidi"/>
      <w:b/>
      <w:bCs/>
      <w:color w:val="FF0000"/>
      <w:spacing w:val="10"/>
      <w:kern w:val="28"/>
      <w:szCs w:val="56"/>
    </w:rPr>
  </w:style>
  <w:style w:type="character" w:customStyle="1" w:styleId="TitelZchn">
    <w:name w:val="Titel Zchn"/>
    <w:aliases w:val="Zwischentitel Zchn"/>
    <w:basedOn w:val="Absatz-Standardschriftart"/>
    <w:link w:val="Titel"/>
    <w:uiPriority w:val="10"/>
    <w:rsid w:val="00D27F10"/>
    <w:rPr>
      <w:rFonts w:eastAsiaTheme="majorEastAsia" w:cstheme="majorBidi"/>
      <w:b/>
      <w:bCs/>
      <w:color w:val="FF0000"/>
      <w:spacing w:val="10"/>
      <w:kern w:val="28"/>
      <w:szCs w:val="56"/>
      <w:lang w:val="en-US"/>
    </w:rPr>
  </w:style>
  <w:style w:type="character" w:styleId="Hyperlink">
    <w:name w:val="Hyperlink"/>
    <w:basedOn w:val="Absatz-Standardschriftart"/>
    <w:uiPriority w:val="99"/>
    <w:unhideWhenUsed/>
    <w:qFormat/>
    <w:rsid w:val="00D27F10"/>
    <w:rPr>
      <w:rFonts w:ascii="Arial" w:hAnsi="Arial"/>
      <w:b w:val="0"/>
      <w:color w:val="FF0000"/>
      <w:sz w:val="20"/>
      <w:u w:val="single"/>
    </w:rPr>
  </w:style>
  <w:style w:type="paragraph" w:styleId="Untertitel">
    <w:name w:val="Subtitle"/>
    <w:basedOn w:val="Standard"/>
    <w:next w:val="Standard"/>
    <w:link w:val="UntertitelZchn"/>
    <w:uiPriority w:val="11"/>
    <w:qFormat/>
    <w:rsid w:val="00745F37"/>
    <w:rPr>
      <w:b/>
      <w:color w:val="F2F2F2" w:themeColor="background1" w:themeShade="F2"/>
      <w:spacing w:val="20"/>
      <w:shd w:val="clear" w:color="auto" w:fill="FF0000"/>
    </w:rPr>
  </w:style>
  <w:style w:type="character" w:customStyle="1" w:styleId="UntertitelZchn">
    <w:name w:val="Untertitel Zchn"/>
    <w:basedOn w:val="Absatz-Standardschriftart"/>
    <w:link w:val="Untertitel"/>
    <w:uiPriority w:val="11"/>
    <w:rsid w:val="00745F37"/>
    <w:rPr>
      <w:b/>
      <w:color w:val="F2F2F2" w:themeColor="background1" w:themeShade="F2"/>
      <w:spacing w:val="20"/>
      <w:lang w:val="en-US"/>
    </w:rPr>
  </w:style>
  <w:style w:type="paragraph" w:styleId="Zitat">
    <w:name w:val="Quote"/>
    <w:basedOn w:val="Standard"/>
    <w:next w:val="Standard"/>
    <w:link w:val="ZitatZchn"/>
    <w:uiPriority w:val="29"/>
    <w:qFormat/>
    <w:rsid w:val="000A4390"/>
    <w:pPr>
      <w:pBdr>
        <w:left w:val="single" w:sz="24" w:space="4" w:color="AEAAAA" w:themeColor="background2" w:themeShade="BF"/>
      </w:pBdr>
      <w:ind w:left="708"/>
    </w:pPr>
  </w:style>
  <w:style w:type="character" w:customStyle="1" w:styleId="ZitatZchn">
    <w:name w:val="Zitat Zchn"/>
    <w:basedOn w:val="Absatz-Standardschriftart"/>
    <w:link w:val="Zitat"/>
    <w:uiPriority w:val="29"/>
    <w:rsid w:val="000A4390"/>
    <w:rPr>
      <w:lang w:val="en-US"/>
    </w:rPr>
  </w:style>
  <w:style w:type="paragraph" w:styleId="berarbeitung">
    <w:name w:val="Revision"/>
    <w:hidden/>
    <w:uiPriority w:val="99"/>
    <w:semiHidden/>
    <w:rsid w:val="00CA6DAA"/>
  </w:style>
  <w:style w:type="character" w:styleId="NichtaufgelsteErwhnung">
    <w:name w:val="Unresolved Mention"/>
    <w:basedOn w:val="Absatz-Standardschriftart"/>
    <w:uiPriority w:val="99"/>
    <w:rsid w:val="0057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27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kverlag.ORF.at" TargetMode="External"/><Relationship Id="rId3" Type="http://schemas.openxmlformats.org/officeDocument/2006/relationships/webSettings" Target="webSettings.xml"/><Relationship Id="rId7" Type="http://schemas.openxmlformats.org/officeDocument/2006/relationships/hyperlink" Target="https://contentsales.ORF.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ORF.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loud.orf.at/index.php/s/qkNtWHLrFZSPq7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leisure communications</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Dorian Sauper</cp:lastModifiedBy>
  <cp:revision>2</cp:revision>
  <dcterms:created xsi:type="dcterms:W3CDTF">2022-04-08T13:00:00Z</dcterms:created>
  <dcterms:modified xsi:type="dcterms:W3CDTF">2022-04-08T13:00:00Z</dcterms:modified>
</cp:coreProperties>
</file>